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2560" w:hanging="2570" w:hangingChars="800"/>
        <w:rPr>
          <w:rFonts w:hint="eastAsia" w:ascii="宋体" w:hAnsi="宋体" w:eastAsia="宋体" w:cs="宋体"/>
          <w:b/>
          <w:bCs/>
          <w:color w:val="auto"/>
          <w:sz w:val="32"/>
          <w:szCs w:val="32"/>
          <w:lang w:val="en-US" w:eastAsia="zh-CN"/>
        </w:rPr>
      </w:pPr>
      <w:r>
        <w:rPr>
          <w:rFonts w:hint="eastAsia" w:ascii="宋体" w:hAnsi="宋体" w:cs="宋体"/>
          <w:b/>
          <w:bCs/>
          <w:color w:val="auto"/>
          <w:sz w:val="32"/>
          <w:szCs w:val="32"/>
          <w:lang w:val="en-US" w:eastAsia="zh-CN"/>
        </w:rPr>
        <w:t>江西亿亩公社商业控股集团有限公司设备供应商</w:t>
      </w:r>
      <w:r>
        <w:rPr>
          <w:rFonts w:hint="eastAsia" w:ascii="宋体" w:hAnsi="宋体" w:cs="宋体"/>
          <w:b/>
          <w:bCs/>
          <w:color w:val="auto"/>
          <w:sz w:val="32"/>
          <w:szCs w:val="32"/>
        </w:rPr>
        <w:t>单位</w:t>
      </w:r>
      <w:r>
        <w:rPr>
          <w:rFonts w:hint="eastAsia" w:ascii="宋体" w:hAnsi="宋体" w:cs="宋体"/>
          <w:b/>
          <w:bCs/>
          <w:color w:val="auto"/>
          <w:sz w:val="32"/>
          <w:szCs w:val="32"/>
          <w:lang w:eastAsia="zh-CN"/>
        </w:rPr>
        <w:t>（补录）</w:t>
      </w:r>
      <w:r>
        <w:rPr>
          <w:rFonts w:hint="eastAsia" w:ascii="宋体" w:hAnsi="宋体" w:cs="宋体"/>
          <w:b/>
          <w:bCs/>
          <w:color w:val="auto"/>
          <w:sz w:val="32"/>
          <w:szCs w:val="32"/>
        </w:rPr>
        <w:t>入</w:t>
      </w:r>
      <w:r>
        <w:rPr>
          <w:rFonts w:hint="eastAsia" w:ascii="宋体" w:hAnsi="宋体" w:cs="宋体"/>
          <w:b/>
          <w:bCs/>
          <w:color w:val="auto"/>
          <w:sz w:val="32"/>
          <w:szCs w:val="32"/>
          <w:lang w:eastAsia="zh-CN"/>
        </w:rPr>
        <w:t>围遴选</w:t>
      </w:r>
      <w:r>
        <w:rPr>
          <w:rFonts w:hint="eastAsia" w:ascii="宋体" w:hAnsi="宋体" w:cs="宋体"/>
          <w:b/>
          <w:bCs/>
          <w:color w:val="auto"/>
          <w:sz w:val="32"/>
          <w:szCs w:val="32"/>
        </w:rPr>
        <w:t>项目</w:t>
      </w:r>
      <w:r>
        <w:rPr>
          <w:rFonts w:hint="eastAsia" w:ascii="宋体" w:hAnsi="宋体" w:cs="宋体"/>
          <w:b/>
          <w:bCs/>
          <w:color w:val="auto"/>
          <w:sz w:val="32"/>
          <w:szCs w:val="32"/>
          <w:lang w:eastAsia="zh-CN"/>
        </w:rPr>
        <w:t>招标公告</w:t>
      </w:r>
    </w:p>
    <w:p>
      <w:pPr>
        <w:spacing w:line="540" w:lineRule="exact"/>
        <w:rPr>
          <w:rFonts w:hint="eastAsia" w:ascii="宋体" w:hAnsi="宋体" w:cs="宋体"/>
          <w:color w:val="auto"/>
          <w:sz w:val="24"/>
          <w:lang w:val="en-US" w:eastAsia="zh-CN"/>
        </w:rPr>
      </w:pPr>
      <w:r>
        <w:rPr>
          <w:rFonts w:hint="eastAsia" w:ascii="宋体" w:hAnsi="宋体" w:cs="宋体"/>
          <w:color w:val="auto"/>
          <w:sz w:val="24"/>
          <w:lang w:val="en-US" w:eastAsia="zh-CN"/>
        </w:rPr>
        <w:t>一、招标条件：</w:t>
      </w:r>
    </w:p>
    <w:p>
      <w:pPr>
        <w:spacing w:line="540" w:lineRule="exact"/>
        <w:ind w:firstLine="420" w:firstLineChars="175"/>
        <w:rPr>
          <w:rFonts w:hint="eastAsia" w:ascii="宋体" w:hAnsi="宋体" w:cs="宋体"/>
          <w:color w:val="auto"/>
          <w:sz w:val="24"/>
        </w:rPr>
      </w:pPr>
      <w:r>
        <w:rPr>
          <w:rFonts w:hint="eastAsia" w:ascii="宋体" w:hAnsi="宋体" w:cs="宋体"/>
          <w:color w:val="auto"/>
          <w:sz w:val="24"/>
          <w:lang w:val="en-US" w:eastAsia="zh-CN"/>
        </w:rPr>
        <w:t>因首次招标符合条件入库单位数量不足江西欣正工程咨询有限公司</w:t>
      </w:r>
      <w:r>
        <w:rPr>
          <w:rFonts w:hint="eastAsia" w:ascii="宋体" w:hAnsi="宋体" w:cs="宋体"/>
          <w:color w:val="auto"/>
          <w:sz w:val="24"/>
        </w:rPr>
        <w:t>受</w:t>
      </w:r>
      <w:r>
        <w:rPr>
          <w:rFonts w:hint="eastAsia" w:ascii="宋体" w:hAnsi="宋体" w:cs="宋体"/>
          <w:color w:val="auto"/>
          <w:sz w:val="24"/>
          <w:lang w:val="en-US" w:eastAsia="zh-CN"/>
        </w:rPr>
        <w:t>江西亿亩公社商业控股集团有限公司</w:t>
      </w:r>
      <w:r>
        <w:rPr>
          <w:rFonts w:hint="eastAsia" w:ascii="宋体" w:hAnsi="宋体" w:cs="宋体"/>
          <w:color w:val="auto"/>
          <w:sz w:val="24"/>
        </w:rPr>
        <w:t>委托，对其所需工程</w:t>
      </w:r>
      <w:r>
        <w:rPr>
          <w:rFonts w:hint="eastAsia" w:ascii="宋体" w:hAnsi="宋体" w:cs="宋体"/>
          <w:color w:val="auto"/>
          <w:sz w:val="24"/>
          <w:lang w:eastAsia="zh-CN"/>
        </w:rPr>
        <w:t>设备供应商</w:t>
      </w:r>
      <w:r>
        <w:rPr>
          <w:rFonts w:hint="eastAsia" w:ascii="宋体" w:hAnsi="宋体" w:cs="宋体"/>
          <w:color w:val="auto"/>
          <w:sz w:val="24"/>
        </w:rPr>
        <w:t>单位进行</w:t>
      </w:r>
      <w:r>
        <w:rPr>
          <w:rFonts w:hint="eastAsia" w:ascii="宋体" w:hAnsi="宋体" w:cs="宋体"/>
          <w:color w:val="auto"/>
          <w:sz w:val="24"/>
          <w:lang w:eastAsia="zh-CN"/>
        </w:rPr>
        <w:t>（补录）</w:t>
      </w:r>
      <w:r>
        <w:rPr>
          <w:rFonts w:hint="eastAsia" w:ascii="宋体" w:hAnsi="宋体" w:cs="宋体"/>
          <w:color w:val="auto"/>
          <w:sz w:val="24"/>
        </w:rPr>
        <w:t>入库公开遴选，欢迎国内符合资格条件的</w:t>
      </w:r>
      <w:r>
        <w:rPr>
          <w:rFonts w:hint="eastAsia" w:ascii="宋体" w:hAnsi="宋体" w:cs="宋体"/>
          <w:color w:val="auto"/>
          <w:sz w:val="24"/>
          <w:lang w:eastAsia="zh-CN"/>
        </w:rPr>
        <w:t>设备供应商</w:t>
      </w:r>
      <w:r>
        <w:rPr>
          <w:rFonts w:hint="eastAsia" w:ascii="宋体" w:hAnsi="宋体" w:cs="宋体"/>
          <w:color w:val="auto"/>
          <w:sz w:val="24"/>
        </w:rPr>
        <w:t>单位前来参与，具体要求如下：</w:t>
      </w:r>
    </w:p>
    <w:p>
      <w:pPr>
        <w:spacing w:line="540" w:lineRule="exact"/>
        <w:ind w:firstLine="420" w:firstLineChars="175"/>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lang w:val="en-US" w:eastAsia="zh-CN"/>
        </w:rPr>
        <w:t>江西亿亩公社商业控股集团有限公司设备供应商</w:t>
      </w:r>
      <w:r>
        <w:rPr>
          <w:rFonts w:hint="eastAsia" w:ascii="宋体" w:hAnsi="宋体" w:cs="宋体"/>
          <w:color w:val="auto"/>
          <w:sz w:val="24"/>
        </w:rPr>
        <w:t>单位</w:t>
      </w:r>
      <w:r>
        <w:rPr>
          <w:rFonts w:hint="eastAsia" w:ascii="宋体" w:hAnsi="宋体" w:cs="宋体"/>
          <w:color w:val="auto"/>
          <w:sz w:val="24"/>
          <w:lang w:eastAsia="zh-CN"/>
        </w:rPr>
        <w:t>（补录）</w:t>
      </w:r>
      <w:r>
        <w:rPr>
          <w:rFonts w:hint="eastAsia" w:ascii="宋体" w:hAnsi="宋体" w:cs="宋体"/>
          <w:color w:val="auto"/>
          <w:sz w:val="24"/>
        </w:rPr>
        <w:t>入</w:t>
      </w:r>
      <w:r>
        <w:rPr>
          <w:rFonts w:hint="eastAsia" w:ascii="宋体" w:hAnsi="宋体" w:cs="宋体"/>
          <w:color w:val="auto"/>
          <w:sz w:val="24"/>
          <w:lang w:eastAsia="zh-CN"/>
        </w:rPr>
        <w:t>围遴选</w:t>
      </w:r>
      <w:r>
        <w:rPr>
          <w:rFonts w:hint="eastAsia" w:ascii="宋体" w:hAnsi="宋体" w:cs="宋体"/>
          <w:color w:val="auto"/>
          <w:sz w:val="24"/>
        </w:rPr>
        <w:t>项目</w:t>
      </w:r>
    </w:p>
    <w:p>
      <w:pPr>
        <w:spacing w:line="540" w:lineRule="exact"/>
        <w:ind w:firstLine="420" w:firstLineChars="175"/>
        <w:rPr>
          <w:rFonts w:hint="eastAsia" w:ascii="宋体" w:hAnsi="宋体" w:cs="宋体"/>
          <w:color w:val="auto"/>
          <w:sz w:val="24"/>
        </w:rPr>
      </w:pPr>
      <w:r>
        <w:rPr>
          <w:rFonts w:hint="eastAsia" w:ascii="宋体" w:hAnsi="宋体" w:cs="宋体"/>
          <w:color w:val="auto"/>
          <w:sz w:val="24"/>
        </w:rPr>
        <w:t>项目编号：JXXZ-2024-ZB0</w:t>
      </w:r>
      <w:r>
        <w:rPr>
          <w:rFonts w:hint="eastAsia" w:ascii="宋体" w:hAnsi="宋体" w:cs="宋体"/>
          <w:color w:val="auto"/>
          <w:sz w:val="24"/>
          <w:lang w:val="en-US" w:eastAsia="zh-CN"/>
        </w:rPr>
        <w:t>7-补</w:t>
      </w:r>
      <w:r>
        <w:rPr>
          <w:rFonts w:hint="eastAsia" w:ascii="宋体" w:hAnsi="宋体" w:cs="宋体"/>
          <w:color w:val="auto"/>
          <w:sz w:val="24"/>
          <w:lang w:eastAsia="zh-CN"/>
        </w:rPr>
        <w:t>录</w:t>
      </w:r>
      <w:r>
        <w:rPr>
          <w:rFonts w:hint="eastAsia" w:ascii="宋体" w:hAnsi="宋体" w:cs="宋体"/>
          <w:color w:val="auto"/>
          <w:sz w:val="24"/>
        </w:rPr>
        <w:t xml:space="preserve"> </w:t>
      </w:r>
    </w:p>
    <w:p>
      <w:pPr>
        <w:spacing w:line="540" w:lineRule="exact"/>
        <w:rPr>
          <w:rFonts w:hint="eastAsia" w:ascii="宋体" w:hAnsi="宋体" w:cs="宋体"/>
          <w:color w:val="auto"/>
          <w:sz w:val="24"/>
          <w:lang w:val="en-US" w:eastAsia="zh-CN"/>
        </w:rPr>
      </w:pPr>
      <w:r>
        <w:rPr>
          <w:rFonts w:hint="eastAsia" w:ascii="宋体" w:hAnsi="宋体" w:cs="宋体"/>
          <w:color w:val="auto"/>
          <w:sz w:val="24"/>
          <w:lang w:val="en-US" w:eastAsia="zh-CN"/>
        </w:rPr>
        <w:t>二、采购人的需求：</w:t>
      </w:r>
    </w:p>
    <w:tbl>
      <w:tblPr>
        <w:tblStyle w:val="3"/>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4"/>
        <w:gridCol w:w="2646"/>
        <w:gridCol w:w="992"/>
        <w:gridCol w:w="1276"/>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firstLine="420" w:firstLineChars="175"/>
              <w:jc w:val="center"/>
              <w:rPr>
                <w:rFonts w:hint="eastAsia" w:ascii="宋体" w:hAnsi="宋体" w:cs="宋体"/>
                <w:color w:val="auto"/>
                <w:sz w:val="24"/>
              </w:rPr>
            </w:pPr>
            <w:r>
              <w:rPr>
                <w:rFonts w:hint="eastAsia" w:ascii="宋体" w:hAnsi="宋体" w:cs="宋体"/>
                <w:color w:val="auto"/>
                <w:sz w:val="24"/>
              </w:rPr>
              <w:t>项目名称</w:t>
            </w:r>
          </w:p>
        </w:tc>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firstLine="420" w:firstLineChars="175"/>
              <w:jc w:val="center"/>
              <w:rPr>
                <w:rFonts w:hint="eastAsia" w:ascii="宋体" w:hAnsi="宋体" w:cs="宋体"/>
                <w:color w:val="auto"/>
                <w:sz w:val="24"/>
              </w:rPr>
            </w:pPr>
            <w:r>
              <w:rPr>
                <w:rFonts w:hint="eastAsia" w:ascii="宋体" w:hAnsi="宋体" w:cs="宋体"/>
                <w:color w:val="auto"/>
                <w:sz w:val="24"/>
              </w:rPr>
              <w:t>遴选范围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color w:val="auto"/>
                <w:sz w:val="24"/>
              </w:rPr>
            </w:pPr>
            <w:r>
              <w:rPr>
                <w:rFonts w:hint="eastAsia" w:ascii="宋体" w:hAnsi="宋体" w:cs="宋体"/>
                <w:color w:val="auto"/>
                <w:sz w:val="24"/>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color w:val="auto"/>
                <w:sz w:val="24"/>
              </w:rPr>
            </w:pPr>
            <w:r>
              <w:rPr>
                <w:rFonts w:hint="eastAsia" w:ascii="宋体" w:hAnsi="宋体" w:cs="宋体"/>
                <w:color w:val="auto"/>
                <w:sz w:val="24"/>
              </w:rPr>
              <w:t>单位</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color w:val="auto"/>
                <w:sz w:val="24"/>
              </w:rPr>
            </w:pPr>
            <w:r>
              <w:rPr>
                <w:rFonts w:hint="eastAsia" w:ascii="宋体" w:hAnsi="宋体" w:cs="宋体"/>
                <w:color w:val="auto"/>
                <w:sz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color w:val="auto"/>
                <w:sz w:val="24"/>
              </w:rPr>
            </w:pPr>
            <w:r>
              <w:rPr>
                <w:rFonts w:hint="eastAsia" w:ascii="宋体" w:hAnsi="宋体" w:cs="宋体"/>
                <w:color w:val="auto"/>
                <w:sz w:val="24"/>
                <w:lang w:val="en-US" w:eastAsia="zh-CN"/>
              </w:rPr>
              <w:t>江西亿亩公社商业控股集团有限公司设备供应商</w:t>
            </w:r>
            <w:r>
              <w:rPr>
                <w:rFonts w:hint="eastAsia" w:ascii="宋体" w:hAnsi="宋体" w:cs="宋体"/>
                <w:color w:val="auto"/>
                <w:sz w:val="24"/>
              </w:rPr>
              <w:t>单位</w:t>
            </w:r>
            <w:r>
              <w:rPr>
                <w:rFonts w:hint="eastAsia" w:ascii="宋体" w:hAnsi="宋体" w:cs="宋体"/>
                <w:color w:val="auto"/>
                <w:sz w:val="24"/>
                <w:lang w:eastAsia="zh-CN"/>
              </w:rPr>
              <w:t>（补录）</w:t>
            </w:r>
            <w:r>
              <w:rPr>
                <w:rFonts w:hint="eastAsia" w:ascii="宋体" w:hAnsi="宋体" w:cs="宋体"/>
                <w:color w:val="auto"/>
                <w:sz w:val="24"/>
              </w:rPr>
              <w:t>入</w:t>
            </w:r>
            <w:r>
              <w:rPr>
                <w:rFonts w:hint="eastAsia" w:ascii="宋体" w:hAnsi="宋体" w:cs="宋体"/>
                <w:color w:val="auto"/>
                <w:sz w:val="24"/>
                <w:lang w:eastAsia="zh-CN"/>
              </w:rPr>
              <w:t>围遴选</w:t>
            </w:r>
            <w:r>
              <w:rPr>
                <w:rFonts w:hint="eastAsia" w:ascii="宋体" w:hAnsi="宋体" w:cs="宋体"/>
                <w:color w:val="auto"/>
                <w:sz w:val="24"/>
              </w:rPr>
              <w:t>项目</w:t>
            </w:r>
          </w:p>
        </w:tc>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color w:val="auto"/>
                <w:sz w:val="24"/>
              </w:rPr>
            </w:pPr>
            <w:r>
              <w:rPr>
                <w:rFonts w:hint="eastAsia" w:ascii="宋体" w:hAnsi="宋体" w:cs="宋体"/>
                <w:color w:val="auto"/>
                <w:sz w:val="24"/>
                <w:lang w:val="en-US" w:eastAsia="zh-CN"/>
              </w:rPr>
              <w:t>本设备供应商库由江西亿亩公社商业控股集团有限公司牵头组建和管理，组建完成后由旗下成立的项目控股子公司根据项目进度和需求申请使用。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color w:val="auto"/>
                <w:sz w:val="24"/>
              </w:rPr>
            </w:pPr>
            <w:r>
              <w:rPr>
                <w:rFonts w:hint="eastAsia" w:ascii="宋体" w:hAnsi="宋体" w:cs="宋体"/>
                <w:color w:val="auto"/>
                <w:sz w:val="24"/>
              </w:rPr>
              <w:t>1项</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家</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788" w:type="dxa"/>
            <w:gridSpan w:val="5"/>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本设备供应商库所需设备品目（育苗设备或相关农机作业设备（如：土壤耕作机械、种植（播种、栽植、施肥）机械、无人机喷药机械、农作物收获机械、农产品加工机械））</w:t>
            </w:r>
          </w:p>
        </w:tc>
      </w:tr>
    </w:tbl>
    <w:p>
      <w:pPr>
        <w:spacing w:line="540" w:lineRule="exact"/>
        <w:rPr>
          <w:rFonts w:hint="eastAsia" w:ascii="宋体" w:hAnsi="宋体" w:cs="宋体"/>
          <w:color w:val="auto"/>
          <w:sz w:val="24"/>
        </w:rPr>
      </w:pPr>
      <w:r>
        <w:rPr>
          <w:rFonts w:hint="eastAsia" w:ascii="宋体" w:hAnsi="宋体" w:cs="宋体"/>
          <w:color w:val="auto"/>
          <w:sz w:val="24"/>
          <w:lang w:eastAsia="zh-CN"/>
        </w:rPr>
        <w:t>三</w:t>
      </w:r>
      <w:r>
        <w:rPr>
          <w:rFonts w:hint="eastAsia" w:ascii="宋体" w:hAnsi="宋体" w:cs="宋体"/>
          <w:color w:val="auto"/>
          <w:sz w:val="24"/>
        </w:rPr>
        <w:t>、投标人的资格条件：</w:t>
      </w:r>
    </w:p>
    <w:p>
      <w:pPr>
        <w:spacing w:line="540" w:lineRule="exact"/>
        <w:ind w:firstLine="480" w:firstLineChars="200"/>
        <w:rPr>
          <w:rFonts w:hint="eastAsia" w:ascii="宋体" w:hAnsi="宋体" w:cs="宋体"/>
          <w:color w:val="auto"/>
          <w:sz w:val="24"/>
        </w:rPr>
      </w:pPr>
      <w:r>
        <w:rPr>
          <w:rFonts w:hint="eastAsia" w:ascii="宋体" w:hAnsi="宋体" w:cs="宋体"/>
          <w:color w:val="auto"/>
          <w:sz w:val="24"/>
        </w:rPr>
        <w:t>1、具有独立承担民事责任的能力；</w:t>
      </w:r>
    </w:p>
    <w:p>
      <w:pPr>
        <w:spacing w:line="540" w:lineRule="exact"/>
        <w:ind w:firstLine="480" w:firstLineChars="200"/>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营业执照经营范围内需包含农业机械生产或农业机械制造或销售</w:t>
      </w:r>
      <w:r>
        <w:rPr>
          <w:rFonts w:hint="eastAsia" w:ascii="宋体" w:hAnsi="宋体" w:cs="宋体"/>
          <w:color w:val="auto"/>
          <w:sz w:val="24"/>
        </w:rPr>
        <w:t>。</w:t>
      </w:r>
    </w:p>
    <w:p>
      <w:pPr>
        <w:spacing w:line="540" w:lineRule="exact"/>
        <w:ind w:firstLine="480" w:firstLineChars="200"/>
        <w:rPr>
          <w:rFonts w:hint="eastAsia" w:ascii="宋体" w:hAnsi="宋体" w:cs="宋体"/>
          <w:color w:val="auto"/>
          <w:sz w:val="24"/>
          <w:lang w:eastAsia="zh-CN"/>
        </w:rPr>
      </w:pPr>
      <w:r>
        <w:rPr>
          <w:rFonts w:hint="eastAsia" w:ascii="宋体" w:hAnsi="宋体" w:cs="宋体"/>
          <w:color w:val="auto"/>
          <w:sz w:val="24"/>
        </w:rPr>
        <w:t>3、</w:t>
      </w:r>
      <w:r>
        <w:rPr>
          <w:rFonts w:hint="eastAsia" w:ascii="宋体" w:hAnsi="宋体" w:cs="宋体"/>
          <w:color w:val="auto"/>
          <w:sz w:val="24"/>
          <w:lang w:eastAsia="zh-CN"/>
        </w:rPr>
        <w:t>企业</w:t>
      </w:r>
      <w:r>
        <w:rPr>
          <w:rFonts w:hint="eastAsia" w:ascii="宋体" w:hAnsi="宋体" w:cs="宋体"/>
          <w:color w:val="auto"/>
          <w:sz w:val="24"/>
        </w:rPr>
        <w:t>（</w:t>
      </w:r>
      <w:r>
        <w:rPr>
          <w:rFonts w:hint="eastAsia" w:ascii="宋体" w:hAnsi="宋体" w:cs="宋体"/>
          <w:color w:val="auto"/>
          <w:sz w:val="24"/>
          <w:lang w:eastAsia="zh-CN"/>
        </w:rPr>
        <w:t>近</w:t>
      </w:r>
      <w:r>
        <w:rPr>
          <w:rFonts w:hint="eastAsia" w:ascii="宋体" w:hAnsi="宋体" w:cs="宋体"/>
          <w:color w:val="auto"/>
          <w:sz w:val="24"/>
          <w:lang w:val="en-US" w:eastAsia="zh-CN"/>
        </w:rPr>
        <w:t>5年(2019年03月-2024年02月内完成过合同金额为200万元（含以上）育苗设备或相关农机作业设备（如：土壤耕作机械、种植（播种、栽植、施肥）机械、无人机喷药机械、农作物收获机械、农产品加工机械）销售业绩，提供销售合同复印件加盖公章</w:t>
      </w:r>
      <w:r>
        <w:rPr>
          <w:rFonts w:hint="eastAsia" w:ascii="宋体" w:hAnsi="宋体" w:cs="宋体"/>
          <w:color w:val="auto"/>
          <w:sz w:val="24"/>
          <w:lang w:eastAsia="zh-CN"/>
        </w:rPr>
        <w:t>。</w:t>
      </w:r>
    </w:p>
    <w:p>
      <w:pPr>
        <w:pStyle w:val="2"/>
        <w:rPr>
          <w:rFonts w:hint="default"/>
          <w:color w:val="auto"/>
          <w:lang w:val="en-US" w:eastAsia="zh-CN"/>
        </w:rPr>
      </w:pPr>
      <w:r>
        <w:rPr>
          <w:rFonts w:hint="eastAsia" w:hAnsi="宋体" w:cs="宋体"/>
          <w:color w:val="auto"/>
          <w:sz w:val="24"/>
          <w:lang w:val="en-US" w:eastAsia="zh-CN"/>
        </w:rPr>
        <w:t xml:space="preserve">    4、如投标单位主体为代理商身份的则需提供本设备库所需品目的厂家授权销售证明书。</w:t>
      </w:r>
    </w:p>
    <w:p>
      <w:pPr>
        <w:spacing w:line="540" w:lineRule="exact"/>
        <w:ind w:firstLine="480" w:firstLineChars="200"/>
        <w:rPr>
          <w:rFonts w:hint="eastAsia" w:ascii="宋体" w:hAnsi="宋体" w:cs="宋体"/>
          <w:color w:val="auto"/>
          <w:sz w:val="24"/>
          <w:lang w:eastAsia="zh-CN"/>
        </w:rPr>
      </w:pPr>
      <w:r>
        <w:rPr>
          <w:rFonts w:hint="eastAsia" w:ascii="宋体" w:hAnsi="宋体" w:cs="宋体"/>
          <w:color w:val="auto"/>
          <w:sz w:val="24"/>
          <w:lang w:val="en-US" w:eastAsia="zh-CN"/>
        </w:rPr>
        <w:t>5</w:t>
      </w:r>
      <w:r>
        <w:rPr>
          <w:rFonts w:hint="eastAsia" w:ascii="宋体" w:hAnsi="宋体" w:cs="宋体"/>
          <w:color w:val="auto"/>
          <w:sz w:val="24"/>
          <w:lang w:eastAsia="zh-CN"/>
        </w:rPr>
        <w:t>、本项目不接受联合体。</w:t>
      </w:r>
    </w:p>
    <w:p>
      <w:pPr>
        <w:spacing w:line="540" w:lineRule="exact"/>
        <w:rPr>
          <w:rFonts w:hint="eastAsia" w:ascii="宋体" w:hAnsi="宋体" w:cs="宋体"/>
          <w:color w:val="auto"/>
          <w:sz w:val="24"/>
        </w:rPr>
      </w:pPr>
      <w:r>
        <w:rPr>
          <w:rFonts w:hint="eastAsia" w:ascii="宋体" w:hAnsi="宋体" w:cs="宋体"/>
          <w:color w:val="auto"/>
          <w:sz w:val="24"/>
          <w:lang w:eastAsia="zh-CN"/>
        </w:rPr>
        <w:t>四</w:t>
      </w:r>
      <w:r>
        <w:rPr>
          <w:rFonts w:hint="eastAsia" w:ascii="宋体" w:hAnsi="宋体" w:cs="宋体"/>
          <w:color w:val="auto"/>
          <w:sz w:val="24"/>
        </w:rPr>
        <w:t>、获取遴选文件需提供以下材料</w:t>
      </w:r>
      <w:r>
        <w:rPr>
          <w:rFonts w:hint="eastAsia" w:ascii="宋体" w:hAnsi="宋体" w:cs="宋体"/>
          <w:color w:val="auto"/>
          <w:sz w:val="24"/>
          <w:lang w:eastAsia="zh-CN"/>
        </w:rPr>
        <w:t>（加盖公章）</w:t>
      </w:r>
      <w:r>
        <w:rPr>
          <w:rFonts w:hint="eastAsia" w:ascii="宋体" w:hAnsi="宋体" w:cs="宋体"/>
          <w:color w:val="auto"/>
          <w:sz w:val="24"/>
        </w:rPr>
        <w:t>：</w:t>
      </w:r>
    </w:p>
    <w:p>
      <w:pPr>
        <w:spacing w:line="540" w:lineRule="exact"/>
        <w:ind w:firstLine="420" w:firstLineChars="175"/>
        <w:rPr>
          <w:rFonts w:hint="default" w:ascii="宋体" w:hAnsi="宋体" w:cs="宋体"/>
          <w:color w:val="auto"/>
          <w:sz w:val="24"/>
          <w:lang w:val="en-US" w:eastAsia="zh-CN"/>
        </w:rPr>
      </w:pPr>
      <w:r>
        <w:rPr>
          <w:rFonts w:hint="eastAsia" w:ascii="宋体" w:hAnsi="宋体" w:cs="宋体"/>
          <w:color w:val="auto"/>
          <w:sz w:val="24"/>
        </w:rPr>
        <w:t>1、企业的法定代表人证书或法人授权委托书和本人身份证；2、企业营业执照；</w:t>
      </w:r>
      <w:r>
        <w:rPr>
          <w:rFonts w:hint="eastAsia" w:ascii="宋体" w:hAnsi="宋体" w:cs="宋体"/>
          <w:color w:val="auto"/>
          <w:sz w:val="24"/>
          <w:lang w:val="en-US" w:eastAsia="zh-CN"/>
        </w:rPr>
        <w:t>3、企业业绩：4、信誉要求承诺书（格式自拟）5、</w:t>
      </w:r>
      <w:r>
        <w:rPr>
          <w:rFonts w:hint="eastAsia" w:hAnsi="宋体" w:cs="宋体"/>
          <w:color w:val="auto"/>
          <w:sz w:val="24"/>
          <w:lang w:val="en-US" w:eastAsia="zh-CN"/>
        </w:rPr>
        <w:t>厂家授权销售证明书（由代理商提供）。</w:t>
      </w:r>
    </w:p>
    <w:p>
      <w:pPr>
        <w:spacing w:line="540" w:lineRule="exact"/>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6、凡有意申请投标者，请于2024年4月4日至 2024 年4月11日，每日上午9时至12 时，下午14 时至17 时(北京时间，下同)，在网上发送。投标人采取发送电子邮件方式提交报名材料，邮件主题：项目名称+项目编号+公司名称；邮件内容：列明公司名称、法定代表人或授权代表人姓名及联系方式；邮件附件：需采用A4纸幅面，将报名材料加盖企业鲜章，按顺序制作成1个PDF格式文件，文件名称与主题一致，复印件扫描无效。报名材料收到后，采购机构联系人向供应商邮箱发送招标文件等资料；采购机构或代理机构邮箱：</w:t>
      </w:r>
      <w:r>
        <w:rPr>
          <w:rFonts w:hint="eastAsia" w:ascii="宋体" w:hAnsi="宋体" w:cs="宋体"/>
          <w:color w:val="auto"/>
          <w:sz w:val="24"/>
          <w:lang w:val="en-US" w:eastAsia="zh-CN"/>
        </w:rPr>
        <w:fldChar w:fldCharType="begin"/>
      </w:r>
      <w:r>
        <w:rPr>
          <w:rFonts w:hint="eastAsia" w:ascii="宋体" w:hAnsi="宋体" w:cs="宋体"/>
          <w:color w:val="auto"/>
          <w:sz w:val="24"/>
          <w:lang w:val="en-US" w:eastAsia="zh-CN"/>
        </w:rPr>
        <w:instrText xml:space="preserve"> HYPERLINK "mailto:1824861762@qq.com。" </w:instrText>
      </w:r>
      <w:r>
        <w:rPr>
          <w:rFonts w:hint="eastAsia" w:ascii="宋体" w:hAnsi="宋体" w:cs="宋体"/>
          <w:color w:val="auto"/>
          <w:sz w:val="24"/>
          <w:lang w:val="en-US" w:eastAsia="zh-CN"/>
        </w:rPr>
        <w:fldChar w:fldCharType="separate"/>
      </w:r>
      <w:r>
        <w:rPr>
          <w:rFonts w:hint="eastAsia" w:ascii="宋体" w:hAnsi="宋体" w:cs="宋体"/>
          <w:color w:val="auto"/>
          <w:sz w:val="24"/>
          <w:lang w:val="en-US" w:eastAsia="zh-CN"/>
        </w:rPr>
        <w:t>1824861762@qq.com。</w:t>
      </w:r>
      <w:r>
        <w:rPr>
          <w:rFonts w:hint="eastAsia" w:ascii="宋体" w:hAnsi="宋体" w:cs="宋体"/>
          <w:color w:val="auto"/>
          <w:sz w:val="24"/>
          <w:lang w:val="en-US" w:eastAsia="zh-CN"/>
        </w:rPr>
        <w:fldChar w:fldCharType="end"/>
      </w:r>
    </w:p>
    <w:p>
      <w:pPr>
        <w:spacing w:line="540" w:lineRule="exact"/>
        <w:rPr>
          <w:rFonts w:hint="eastAsia" w:ascii="宋体" w:hAnsi="宋体" w:cs="宋体"/>
          <w:color w:val="auto"/>
          <w:sz w:val="24"/>
        </w:rPr>
      </w:pPr>
      <w:r>
        <w:rPr>
          <w:rFonts w:hint="eastAsia" w:ascii="宋体" w:hAnsi="宋体" w:cs="宋体"/>
          <w:color w:val="auto"/>
          <w:sz w:val="24"/>
        </w:rPr>
        <w:t>五、投标文件递交截止时间和开标时间为202</w:t>
      </w:r>
      <w:r>
        <w:rPr>
          <w:rFonts w:hint="eastAsia" w:ascii="宋体" w:hAnsi="宋体" w:cs="宋体"/>
          <w:color w:val="auto"/>
          <w:sz w:val="24"/>
          <w:lang w:val="en-US" w:eastAsia="zh-CN"/>
        </w:rPr>
        <w:t>4</w:t>
      </w:r>
      <w:r>
        <w:rPr>
          <w:rFonts w:hint="eastAsia" w:ascii="宋体" w:hAnsi="宋体" w:cs="宋体"/>
          <w:color w:val="auto"/>
          <w:sz w:val="24"/>
        </w:rPr>
        <w:t>年</w:t>
      </w:r>
      <w:r>
        <w:rPr>
          <w:rFonts w:hint="eastAsia" w:ascii="宋体" w:hAnsi="宋体" w:cs="宋体"/>
          <w:color w:val="auto"/>
          <w:sz w:val="24"/>
          <w:lang w:val="en-US" w:eastAsia="zh-CN"/>
        </w:rPr>
        <w:t>4</w:t>
      </w:r>
      <w:r>
        <w:rPr>
          <w:rFonts w:hint="eastAsia" w:ascii="宋体" w:hAnsi="宋体" w:cs="宋体"/>
          <w:color w:val="auto"/>
          <w:sz w:val="24"/>
        </w:rPr>
        <w:t>月</w:t>
      </w:r>
      <w:r>
        <w:rPr>
          <w:rFonts w:hint="eastAsia" w:ascii="宋体" w:hAnsi="宋体" w:cs="宋体"/>
          <w:color w:val="auto"/>
          <w:sz w:val="24"/>
          <w:lang w:val="en-US" w:eastAsia="zh-CN"/>
        </w:rPr>
        <w:t>20</w:t>
      </w:r>
      <w:r>
        <w:rPr>
          <w:rFonts w:hint="eastAsia" w:ascii="宋体" w:hAnsi="宋体" w:cs="宋体"/>
          <w:color w:val="auto"/>
          <w:sz w:val="24"/>
        </w:rPr>
        <w:t>日</w:t>
      </w:r>
      <w:r>
        <w:rPr>
          <w:rFonts w:hint="eastAsia" w:ascii="宋体" w:hAnsi="宋体" w:cs="宋体"/>
          <w:color w:val="auto"/>
          <w:sz w:val="24"/>
          <w:lang w:val="en-US" w:eastAsia="zh-CN"/>
        </w:rPr>
        <w:t>9</w:t>
      </w:r>
      <w:r>
        <w:rPr>
          <w:rFonts w:hint="eastAsia" w:ascii="宋体" w:hAnsi="宋体" w:cs="宋体"/>
          <w:color w:val="auto"/>
          <w:sz w:val="24"/>
        </w:rPr>
        <w:t>:30时（北京时间）。届时请投标人法人或授权代表出席开标大会。</w:t>
      </w:r>
    </w:p>
    <w:p>
      <w:pPr>
        <w:spacing w:line="540" w:lineRule="exact"/>
        <w:rPr>
          <w:rFonts w:hint="eastAsia" w:ascii="宋体" w:hAnsi="宋体" w:cs="宋体"/>
          <w:color w:val="auto"/>
          <w:sz w:val="24"/>
          <w:lang w:val="en-US" w:eastAsia="zh-CN"/>
        </w:rPr>
      </w:pPr>
      <w:r>
        <w:rPr>
          <w:rFonts w:hint="eastAsia" w:ascii="宋体" w:hAnsi="宋体" w:cs="宋体"/>
          <w:color w:val="auto"/>
          <w:sz w:val="24"/>
        </w:rPr>
        <w:t>六、投标文件递交地点和开标地点：江西省南昌市红谷滩区绿地中央广场A1栋写字楼 1902 室</w:t>
      </w:r>
      <w:r>
        <w:rPr>
          <w:rFonts w:hint="eastAsia" w:ascii="宋体" w:hAnsi="宋体" w:cs="宋体"/>
          <w:color w:val="auto"/>
          <w:sz w:val="24"/>
          <w:lang w:val="en-US" w:eastAsia="zh-CN"/>
        </w:rPr>
        <w:t xml:space="preserve"> </w:t>
      </w:r>
    </w:p>
    <w:p>
      <w:pPr>
        <w:spacing w:line="540" w:lineRule="exact"/>
        <w:rPr>
          <w:rFonts w:hint="eastAsia" w:ascii="宋体" w:hAnsi="宋体" w:cs="宋体"/>
          <w:color w:val="auto"/>
          <w:sz w:val="24"/>
        </w:rPr>
      </w:pPr>
      <w:r>
        <w:rPr>
          <w:rFonts w:hint="eastAsia" w:ascii="宋体" w:hAnsi="宋体" w:cs="宋体"/>
          <w:color w:val="auto"/>
          <w:sz w:val="24"/>
        </w:rPr>
        <w:t xml:space="preserve">七、遴选公告期限  </w:t>
      </w:r>
    </w:p>
    <w:p>
      <w:pPr>
        <w:spacing w:line="540" w:lineRule="exact"/>
        <w:ind w:firstLine="420" w:firstLineChars="175"/>
        <w:rPr>
          <w:rFonts w:hint="eastAsia" w:ascii="宋体" w:hAnsi="宋体" w:cs="宋体"/>
          <w:color w:val="auto"/>
          <w:sz w:val="24"/>
        </w:rPr>
      </w:pPr>
      <w:r>
        <w:rPr>
          <w:rFonts w:hint="eastAsia" w:ascii="宋体" w:hAnsi="宋体" w:cs="宋体"/>
          <w:color w:val="auto"/>
          <w:sz w:val="24"/>
        </w:rPr>
        <w:t>自发布之日起</w:t>
      </w:r>
      <w:r>
        <w:rPr>
          <w:rFonts w:hint="eastAsia" w:ascii="宋体" w:hAnsi="宋体" w:cs="宋体"/>
          <w:color w:val="auto"/>
          <w:sz w:val="24"/>
          <w:lang w:val="en-US" w:eastAsia="zh-CN"/>
        </w:rPr>
        <w:t>16个日历天</w:t>
      </w:r>
      <w:r>
        <w:rPr>
          <w:rFonts w:hint="eastAsia" w:ascii="宋体" w:hAnsi="宋体" w:cs="宋体"/>
          <w:color w:val="auto"/>
          <w:sz w:val="24"/>
        </w:rPr>
        <w:t>。</w:t>
      </w:r>
    </w:p>
    <w:p>
      <w:pPr>
        <w:spacing w:line="540" w:lineRule="exact"/>
        <w:rPr>
          <w:rFonts w:hint="eastAsia" w:ascii="宋体" w:hAnsi="宋体" w:cs="宋体"/>
          <w:color w:val="auto"/>
          <w:sz w:val="24"/>
        </w:rPr>
      </w:pPr>
      <w:r>
        <w:rPr>
          <w:rFonts w:hint="eastAsia" w:ascii="宋体" w:hAnsi="宋体" w:cs="宋体"/>
          <w:color w:val="auto"/>
          <w:sz w:val="24"/>
        </w:rPr>
        <w:t>八、</w:t>
      </w:r>
      <w:r>
        <w:rPr>
          <w:rFonts w:hint="eastAsia" w:ascii="宋体" w:hAnsi="宋体" w:cs="宋体"/>
          <w:color w:val="auto"/>
          <w:sz w:val="24"/>
          <w:lang w:eastAsia="zh-CN"/>
        </w:rPr>
        <w:t>其他</w:t>
      </w:r>
      <w:r>
        <w:rPr>
          <w:rFonts w:hint="eastAsia" w:ascii="宋体" w:hAnsi="宋体" w:cs="宋体"/>
          <w:color w:val="auto"/>
          <w:sz w:val="24"/>
        </w:rPr>
        <w:t>要求</w:t>
      </w:r>
      <w:bookmarkStart w:id="0" w:name="_GoBack"/>
      <w:bookmarkEnd w:id="0"/>
    </w:p>
    <w:p>
      <w:pPr>
        <w:spacing w:line="540" w:lineRule="exact"/>
        <w:ind w:firstLine="420" w:firstLineChars="175"/>
        <w:rPr>
          <w:rFonts w:hint="eastAsia" w:ascii="宋体" w:hAnsi="宋体" w:cs="宋体"/>
          <w:color w:val="auto"/>
          <w:sz w:val="24"/>
          <w:lang w:eastAsia="zh-CN"/>
        </w:rPr>
      </w:pPr>
      <w:r>
        <w:rPr>
          <w:rFonts w:hint="eastAsia" w:ascii="宋体" w:hAnsi="宋体" w:cs="宋体"/>
          <w:color w:val="auto"/>
          <w:sz w:val="24"/>
          <w:lang w:val="en-US" w:eastAsia="zh-CN"/>
        </w:rPr>
        <w:t>申请人必须满足以下信誉条件：</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1、在中华人民共和国境内依照《中华人民共和国公司法》注册的、依法具有独立承担民事责任能力的法人企业或其他组织。</w:t>
      </w:r>
      <w:r>
        <w:rPr>
          <w:rFonts w:hint="eastAsia" w:ascii="宋体" w:hAnsi="宋体" w:cs="宋体"/>
          <w:color w:val="auto"/>
          <w:sz w:val="24"/>
          <w:lang w:val="en-US" w:eastAsia="zh-CN"/>
        </w:rPr>
        <w:br w:type="textWrapping"/>
      </w:r>
      <w:r>
        <w:rPr>
          <w:rFonts w:hint="eastAsia" w:ascii="宋体" w:hAnsi="宋体" w:cs="宋体"/>
          <w:color w:val="auto"/>
          <w:sz w:val="24"/>
          <w:lang w:val="en-US" w:eastAsia="zh-CN"/>
        </w:rPr>
        <w:t>2、具有履行合同所必需的设备和专业技术能力。</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3、有依法缴纳税收和社会保障资金的良好记录。</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4、具有良好的商业信誉和健全的财务会计制度。</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5、申请人未有在中国政府采购网或信用中国已列入“严重失信主体名单、失信被执行人、政府采购严重违法失信行为、拖欠农民工工资失信联合惩戒对象、重大税收违法失信主体、统计严重失信名单、安全生产严重失信主体”。</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6、申请人近三年内招标采购经营活动没有违法记录，并在投标期间无影响合同签署的重大司法案件和法律诉讼行为；</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7、申请人存在以下情形的，将不被接受：</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财产依法被接管、冻结的。</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被依法责令停业且在处罚期内的。</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近三年因弄虚作假、围标、串标等不良行为记录，受到行政或刑事处罚的。</w:t>
      </w:r>
    </w:p>
    <w:p>
      <w:pPr>
        <w:spacing w:line="540" w:lineRule="exact"/>
        <w:rPr>
          <w:rFonts w:hint="eastAsia" w:ascii="宋体" w:hAnsi="宋体" w:cs="宋体"/>
          <w:color w:val="auto"/>
          <w:sz w:val="24"/>
          <w:lang w:val="en-US" w:eastAsia="zh-CN"/>
        </w:rPr>
      </w:pPr>
      <w:r>
        <w:rPr>
          <w:rFonts w:hint="eastAsia" w:ascii="宋体" w:hAnsi="宋体" w:cs="宋体"/>
          <w:color w:val="auto"/>
          <w:sz w:val="24"/>
        </w:rPr>
        <w:t>九、</w:t>
      </w:r>
      <w:r>
        <w:rPr>
          <w:rFonts w:hint="eastAsia" w:ascii="宋体" w:hAnsi="宋体" w:cs="宋体"/>
          <w:color w:val="auto"/>
          <w:sz w:val="24"/>
          <w:lang w:val="en-US" w:eastAsia="zh-CN"/>
        </w:rPr>
        <w:t>发布公告的媒介</w:t>
      </w:r>
    </w:p>
    <w:p>
      <w:pPr>
        <w:spacing w:line="540" w:lineRule="exact"/>
        <w:ind w:left="368" w:leftChars="175"/>
        <w:rPr>
          <w:rFonts w:hint="eastAsia" w:ascii="宋体" w:hAnsi="宋体" w:cs="宋体"/>
          <w:color w:val="auto"/>
          <w:sz w:val="24"/>
        </w:rPr>
      </w:pPr>
      <w:r>
        <w:rPr>
          <w:rFonts w:hint="eastAsia" w:ascii="宋体" w:hAnsi="宋体" w:cs="宋体"/>
          <w:color w:val="auto"/>
          <w:sz w:val="24"/>
          <w:lang w:val="en-US" w:eastAsia="zh-CN"/>
        </w:rPr>
        <w:t>本项目招标公告同时在江西亿亩公社商业控股集团有限公司官网、</w:t>
      </w:r>
      <w:r>
        <w:rPr>
          <w:rFonts w:hint="eastAsia" w:ascii="宋体" w:hAnsi="宋体" w:cs="宋体"/>
          <w:color w:val="auto"/>
          <w:kern w:val="2"/>
          <w:sz w:val="24"/>
          <w:szCs w:val="24"/>
          <w:lang w:val="en-US" w:eastAsia="zh-CN" w:bidi="ar-SA"/>
        </w:rPr>
        <w:t>中国采购</w:t>
      </w:r>
      <w:r>
        <w:rPr>
          <w:rFonts w:hint="eastAsia" w:cs="宋体"/>
          <w:color w:val="auto"/>
          <w:kern w:val="2"/>
          <w:sz w:val="24"/>
          <w:szCs w:val="24"/>
          <w:lang w:val="en-US" w:eastAsia="zh-CN" w:bidi="ar-SA"/>
        </w:rPr>
        <w:t>与招标</w:t>
      </w:r>
      <w:r>
        <w:rPr>
          <w:rFonts w:hint="eastAsia" w:ascii="宋体" w:hAnsi="宋体" w:cs="宋体"/>
          <w:color w:val="auto"/>
          <w:kern w:val="2"/>
          <w:sz w:val="24"/>
          <w:szCs w:val="24"/>
          <w:lang w:val="en-US" w:eastAsia="zh-CN" w:bidi="ar-SA"/>
        </w:rPr>
        <w:t>网（www.gc-zb.com）</w:t>
      </w:r>
      <w:r>
        <w:rPr>
          <w:rFonts w:hint="eastAsia" w:ascii="宋体" w:hAnsi="宋体" w:cs="宋体"/>
          <w:color w:val="auto"/>
          <w:sz w:val="24"/>
          <w:lang w:val="en-US" w:eastAsia="zh-CN"/>
        </w:rPr>
        <w:t>媒介上同时发布。</w:t>
      </w:r>
    </w:p>
    <w:p>
      <w:pPr>
        <w:spacing w:line="540" w:lineRule="exact"/>
        <w:rPr>
          <w:rFonts w:hint="eastAsia" w:ascii="宋体" w:hAnsi="宋体" w:cs="宋体"/>
          <w:color w:val="auto"/>
          <w:sz w:val="24"/>
        </w:rPr>
      </w:pPr>
      <w:r>
        <w:rPr>
          <w:rFonts w:hint="eastAsia" w:ascii="宋体" w:hAnsi="宋体" w:cs="宋体"/>
          <w:color w:val="auto"/>
          <w:sz w:val="24"/>
          <w:lang w:eastAsia="zh-CN"/>
        </w:rPr>
        <w:t>十、</w:t>
      </w:r>
      <w:r>
        <w:rPr>
          <w:rFonts w:hint="eastAsia" w:ascii="宋体" w:hAnsi="宋体" w:cs="宋体"/>
          <w:color w:val="auto"/>
          <w:sz w:val="24"/>
        </w:rPr>
        <w:t>对本次采购提出询问，请按以下方式联系。</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名 称：江西亿亩公社商业控股集团有限公司</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 xml:space="preserve">地 址：江西省南昌市红谷滩区绿地中央广场A1栋写字楼 1902 室 </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 xml:space="preserve">联系方式：陈伟洪 18279196008，欧阳仙群 18970803283 </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2.采购代理机构信息</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名称：江西欣正工程咨询有限公司</w:t>
      </w:r>
    </w:p>
    <w:p>
      <w:pPr>
        <w:spacing w:line="540" w:lineRule="exact"/>
        <w:ind w:left="368" w:leftChars="175"/>
        <w:rPr>
          <w:rFonts w:hint="eastAsia" w:ascii="宋体" w:hAnsi="宋体" w:cs="宋体"/>
          <w:color w:val="auto"/>
          <w:sz w:val="24"/>
          <w:lang w:val="en-US" w:eastAsia="zh-CN"/>
        </w:rPr>
      </w:pPr>
      <w:r>
        <w:rPr>
          <w:rFonts w:hint="eastAsia" w:ascii="宋体" w:hAnsi="宋体" w:cs="宋体"/>
          <w:color w:val="auto"/>
          <w:sz w:val="24"/>
          <w:lang w:val="en-US" w:eastAsia="zh-CN"/>
        </w:rPr>
        <w:t>联系人：刘伟、周前峰</w:t>
      </w:r>
    </w:p>
    <w:p>
      <w:pPr>
        <w:spacing w:line="540" w:lineRule="exact"/>
        <w:ind w:left="368" w:leftChars="175"/>
        <w:rPr>
          <w:rFonts w:hint="eastAsia" w:ascii="宋体" w:hAnsi="宋体" w:cs="宋体"/>
          <w:sz w:val="24"/>
          <w:lang w:val="en-US" w:eastAsia="zh-CN"/>
        </w:rPr>
      </w:pPr>
      <w:r>
        <w:rPr>
          <w:rFonts w:hint="eastAsia" w:ascii="宋体" w:hAnsi="宋体" w:cs="宋体"/>
          <w:color w:val="auto"/>
          <w:sz w:val="24"/>
          <w:lang w:val="en-US" w:eastAsia="zh-CN"/>
        </w:rPr>
        <w:t>联系方式：18979281996  15707929000</w:t>
      </w:r>
    </w:p>
    <w:p>
      <w:pPr>
        <w:rPr>
          <w:rFonts w:hint="eastAsia"/>
          <w:lang w:val="en-US" w:eastAsia="zh-CN"/>
        </w:rPr>
      </w:pPr>
    </w:p>
    <w:p>
      <w:pPr>
        <w:pStyle w:val="2"/>
        <w:rPr>
          <w:rFonts w:hint="default" w:hAnsi="宋体" w:cs="宋体"/>
          <w:sz w:val="24"/>
          <w:lang w:val="en-US" w:eastAsia="zh-CN"/>
        </w:rPr>
      </w:pPr>
      <w:r>
        <w:rPr>
          <w:rFonts w:hint="eastAsia" w:hAnsi="宋体" w:cs="宋体"/>
          <w:sz w:val="24"/>
          <w:lang w:val="en-US" w:eastAsia="zh-CN"/>
        </w:rPr>
        <w:t>附件1</w:t>
      </w:r>
    </w:p>
    <w:p>
      <w:pPr>
        <w:pStyle w:val="2"/>
        <w:rPr>
          <w:rFonts w:hint="eastAsia" w:hAnsi="宋体" w:cs="宋体"/>
          <w:sz w:val="36"/>
          <w:szCs w:val="44"/>
          <w:lang w:val="en-US" w:eastAsia="zh-CN"/>
        </w:rPr>
      </w:pPr>
      <w:r>
        <w:rPr>
          <w:rFonts w:hint="eastAsia" w:hAnsi="宋体" w:cs="宋体"/>
          <w:sz w:val="36"/>
          <w:szCs w:val="44"/>
          <w:lang w:val="en-US" w:eastAsia="zh-CN"/>
        </w:rPr>
        <w:t xml:space="preserve">            </w:t>
      </w:r>
      <w:r>
        <w:rPr>
          <w:rFonts w:hint="eastAsia" w:hAnsi="宋体" w:cs="宋体"/>
          <w:b/>
          <w:bCs/>
          <w:sz w:val="36"/>
          <w:szCs w:val="44"/>
          <w:lang w:val="en-US" w:eastAsia="zh-CN"/>
        </w:rPr>
        <w:t xml:space="preserve">   公司简介及项目简介</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亿亩集团，为稻而生。江西亿亩公社商业控股集团有限公司/珠海农控集团旗下公司（简称“亿亩集团”），是源于袁隆平院士杂交水稻全球梦的遗愿，致力于将领先的数据模型、创新理念、水稻科技技术资源与中国本土市场洞察、粤港澳大湾区国资和民营联合投资及优秀团队融合，引领现代水稻产业服务和数字化创新，构建水稻产业生态和稻米价值提升，推动中国农业科技进步和高质量可持续发展，为中国乡村振兴战略提供解决方案的农业产业投资集团。 </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亿亩集团数字稻田全产业生态“稻梦空间”项目是以育秧中心为抓手、以农业大数据为导向、以场景化应用为核心、以数据模型为驱动，集土壤检测、育苗、农事、烘干、贸易于一体，融合一、二、三产业的水稻专业化平台，解决水稻种植产业链中的种植决策、标准化生产、产量提升、规模化等诸多痛点，让农户、村级合作社、种植专业户等多主体“共富”模式，实现当地政府水稻集约化、规模化、数字化和智慧化种植，打造水稻行业数字创新模式和水稻产业化的“区域样板 ”，实现乡村振兴国家战略下产业振兴的数字农业创新模式。</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稻梦空间”智慧育秧中心，以江西为起点，将覆盖安徽、湖南、广西、四川等省份，目前江西区域已与南昌市南昌县塘南镇，抚州市临川区唱凯镇，宜春市樟树市阁山镇、观上镇、经楼镇，丰城市泉港镇、段潭乡当地政府签约“稻梦空间”智慧育秧中心项目投资合同，未来将陆续在江西各地市/县/镇（乡）项目投资合作，实现2024年20座“稻梦空间”智慧育秧中心建设。</w:t>
      </w: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DM3M2RjMWE4M2QxZDE5NTk0NGNiOWE4MWUzODMifQ=="/>
  </w:docVars>
  <w:rsids>
    <w:rsidRoot w:val="00000000"/>
    <w:rsid w:val="01030EC4"/>
    <w:rsid w:val="0BF4174C"/>
    <w:rsid w:val="0EC3430E"/>
    <w:rsid w:val="116B4CAB"/>
    <w:rsid w:val="12413BE2"/>
    <w:rsid w:val="1F417B29"/>
    <w:rsid w:val="292D4469"/>
    <w:rsid w:val="2AA0522E"/>
    <w:rsid w:val="2DCB2E2D"/>
    <w:rsid w:val="340A3AD0"/>
    <w:rsid w:val="3B250888"/>
    <w:rsid w:val="406F2C8E"/>
    <w:rsid w:val="58F10B7D"/>
    <w:rsid w:val="653E7197"/>
    <w:rsid w:val="6A024C5E"/>
    <w:rsid w:val="78EF259D"/>
    <w:rsid w:val="7C77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2024-03-06T02:47:00Z</dcterms:created>
  <dc:creator>Administrator</dc:creator>
  <cp:lastModifiedBy>言。  己</cp:lastModifiedBy>
  <dcterms:modified xsi:type="dcterms:W3CDTF">2024-04-03T11:00:38Z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8B49B8ACF8C14265A58958B85FA17946_13</vt:lpwstr>
  </property>
</Properties>
</file>